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B4" w:rsidRDefault="000E4DB4" w:rsidP="000E4DB4"/>
    <w:p w:rsidR="000E4DB4" w:rsidRDefault="000E4DB4" w:rsidP="000E4DB4">
      <w:r>
        <w:t>Lisa nr 3</w:t>
      </w:r>
    </w:p>
    <w:p w:rsidR="000E4DB4" w:rsidRDefault="000E4DB4" w:rsidP="000E4DB4">
      <w:r>
        <w:t>PLPK seirekomisjoni aruanne MTÜ Pärnu Lahe Partnerluskogu tegevuspiirk</w:t>
      </w:r>
      <w:r w:rsidR="000B25F8">
        <w:t>onna strateegia 2007-2013 kohta ja ettepanekud järgnevaks perioodiks.</w:t>
      </w:r>
      <w:bookmarkStart w:id="0" w:name="_GoBack"/>
      <w:bookmarkEnd w:id="0"/>
    </w:p>
    <w:p w:rsidR="000E4DB4" w:rsidRDefault="000E4DB4" w:rsidP="000E4DB4">
      <w:r>
        <w:t>1.</w:t>
      </w:r>
      <w:r>
        <w:tab/>
        <w:t xml:space="preserve">MTÜ Pärnu Lahe Partnerluskogu tegevuspiirkonna strateegia 2007-2013 </w:t>
      </w:r>
      <w:proofErr w:type="spellStart"/>
      <w:r>
        <w:t>Üldeesmärk</w:t>
      </w:r>
      <w:proofErr w:type="spellEnd"/>
      <w:r>
        <w:t xml:space="preserve"> 1 täitmine:</w:t>
      </w:r>
    </w:p>
    <w:p w:rsidR="000E4DB4" w:rsidRDefault="000E4DB4" w:rsidP="000E4DB4">
      <w:proofErr w:type="spellStart"/>
      <w:r>
        <w:t>Üldeesmärk</w:t>
      </w:r>
      <w:proofErr w:type="spellEnd"/>
      <w:r>
        <w:t xml:space="preserve"> 1 :On loodud uuenduslikku teabeedastustehnoloogiat kasutav ja </w:t>
      </w:r>
      <w:proofErr w:type="spellStart"/>
      <w:r>
        <w:t>teadmistepõhiselt</w:t>
      </w:r>
      <w:proofErr w:type="spellEnd"/>
      <w:r>
        <w:t xml:space="preserve"> tegutsev piirkond, kus elatustaseme erinevused on vähenenud, elanike teadmiste ja oskuste kvaliteet on paranenud.</w:t>
      </w:r>
    </w:p>
    <w:p w:rsidR="000E4DB4" w:rsidRDefault="000E4DB4" w:rsidP="000E4DB4">
      <w:r>
        <w:t xml:space="preserve">PLPK </w:t>
      </w:r>
      <w:proofErr w:type="spellStart"/>
      <w:r>
        <w:t>üldeesmärki</w:t>
      </w:r>
      <w:proofErr w:type="spellEnd"/>
      <w:r>
        <w:t xml:space="preserve"> nr 1 on viidud ellu  PLPK Meede 1 "Koostöö, koolitus ja teavitustegevus" raames. Eesmärgi täitmisel on üheks piirkonda arendavaks tegevuseks PLPK tegevusgrupi projekt "Romantiline Rannatee" (edaspidi RR). Selle raames on  aastatel 2009-2014 viidud ellu 8 etappi, projektitoetuse kogumahus 238165,58€.   Tegevuspiirkonna ühisprojektist on RR 6 ja RR 8 veel lõpetamise järgus. Tegevuspiirkonna ühisprojektid on aidanud vähendada elatustaseme erinevusi tegevuspiirkonnas, projektitoetust on kasutatud 10,25€ elaniku kohta.  Meetme eesmärkidele vastavatest projektitaotlustest on rahastamiseks kinnitatud 33 projektitaotlust, kinnitamata jäeti 19 projektitaotlust. Meetme 1 raames korraldati koolitusi 105 koolituspäeva ja 512 tunni ulatuses viidi läbi erinevaid koolitusi teadmiste ja oskuste parendamiseks. Valmis 7 infokandjat, tarvikut. 13 projektitaotlust toetas koostöövõrgustike loomist. Meetme 1 raames tuleb esile tõsta rahvusvahelist käsitööteemalist projekti "Julge unistada - </w:t>
      </w:r>
      <w:proofErr w:type="spellStart"/>
      <w:r>
        <w:t>Dare</w:t>
      </w:r>
      <w:proofErr w:type="spellEnd"/>
      <w:r>
        <w:t xml:space="preserve"> </w:t>
      </w:r>
      <w:proofErr w:type="spellStart"/>
      <w:r>
        <w:t>to</w:t>
      </w:r>
      <w:proofErr w:type="spellEnd"/>
      <w:r>
        <w:t xml:space="preserve"> </w:t>
      </w:r>
      <w:proofErr w:type="spellStart"/>
      <w:r>
        <w:t>Dream</w:t>
      </w:r>
      <w:proofErr w:type="spellEnd"/>
      <w:r>
        <w:t xml:space="preserve">", mille raames toimus tegevusgrupi käsitööliste </w:t>
      </w:r>
      <w:proofErr w:type="spellStart"/>
      <w:r>
        <w:t>võrgustumine</w:t>
      </w:r>
      <w:proofErr w:type="spellEnd"/>
      <w:r>
        <w:t xml:space="preserve">, rahvusvahelised tootekoolitused, õppereisid. Esimese </w:t>
      </w:r>
      <w:proofErr w:type="spellStart"/>
      <w:r>
        <w:t>üldeesmärgi</w:t>
      </w:r>
      <w:proofErr w:type="spellEnd"/>
      <w:r>
        <w:t xml:space="preserve"> täitmist on toetanud ka teiste PLPK meetmete raames ellu viidud projektid. Edukalt viidi ellu noorete koostöövõrgustiku arendamise projekt "Teadlik ja motiveeritud </w:t>
      </w:r>
      <w:proofErr w:type="spellStart"/>
      <w:r>
        <w:t>noortejuht</w:t>
      </w:r>
      <w:proofErr w:type="spellEnd"/>
      <w:r>
        <w:t xml:space="preserve"> on sillaks noorte ja Pärnu Lahe Partnerluskogu vahel", mis on ka heaks näiteks </w:t>
      </w:r>
      <w:proofErr w:type="spellStart"/>
      <w:r>
        <w:t>teadmistepõhiselt</w:t>
      </w:r>
      <w:proofErr w:type="spellEnd"/>
      <w:r>
        <w:t xml:space="preserve"> tegutseva piirkonna ühise koostegutsemise osas. PLPK rahvusvaheline koostööprojekt  „Keskaja festivalid.“ kogusummas 49011,29€, tunnistati  Põhja- ja Baltimaade rahvusvahelise koostööprojektide konkursil kultuuriprojektide kategoorias võitjaks.</w:t>
      </w:r>
    </w:p>
    <w:p w:rsidR="000E4DB4" w:rsidRDefault="000E4DB4" w:rsidP="000E4DB4"/>
    <w:p w:rsidR="000E4DB4" w:rsidRDefault="000E4DB4" w:rsidP="000E4DB4">
      <w:r>
        <w:t>2.</w:t>
      </w:r>
      <w:r>
        <w:tab/>
        <w:t xml:space="preserve">MTÜ Pärnu Lahe Partnerluskogu tegevuspiirkonna strateegia 2007-2013 </w:t>
      </w:r>
    </w:p>
    <w:p w:rsidR="000E4DB4" w:rsidRDefault="000E4DB4" w:rsidP="000E4DB4">
      <w:proofErr w:type="spellStart"/>
      <w:r>
        <w:t>Üldeesmärk</w:t>
      </w:r>
      <w:proofErr w:type="spellEnd"/>
      <w:r>
        <w:t xml:space="preserve"> 2 täitmine:</w:t>
      </w:r>
    </w:p>
    <w:p w:rsidR="000E4DB4" w:rsidRDefault="000E4DB4" w:rsidP="000E4DB4">
      <w:proofErr w:type="spellStart"/>
      <w:r>
        <w:t>Üldeesmärk</w:t>
      </w:r>
      <w:proofErr w:type="spellEnd"/>
      <w:r>
        <w:t xml:space="preserve"> 2: Noored on kaasatud elukeskkonna parendamisse, ettevõtjate, MTÜ-de ja avaliku sektori vahelisse siseriiklikku- ja rahvusvahelisse koostöösse.</w:t>
      </w:r>
    </w:p>
    <w:p w:rsidR="000E4DB4" w:rsidRDefault="000E4DB4" w:rsidP="000E4DB4">
      <w:r>
        <w:t xml:space="preserve">"PLPK </w:t>
      </w:r>
      <w:proofErr w:type="spellStart"/>
      <w:r>
        <w:t>üldeesmärgi</w:t>
      </w:r>
      <w:proofErr w:type="spellEnd"/>
      <w:r>
        <w:t xml:space="preserve"> nr 2 täitmisel on viidud ellu  PLPK Meede 3 "Noorte kaasamine kogukonna elukeskkonna parendamisse." Selle meetme raames on rahastatud  39 projektitaotlust toetuse maksumuses 308916,89€, sealhulgas neli  koostööprojekti: </w:t>
      </w:r>
    </w:p>
    <w:p w:rsidR="000E4DB4" w:rsidRDefault="000E4DB4" w:rsidP="000E4DB4">
      <w:r>
        <w:t xml:space="preserve">PLPK tegevuspiirkonnas „Teadlik ja motiveeritud </w:t>
      </w:r>
      <w:proofErr w:type="spellStart"/>
      <w:r>
        <w:t>noortejuht</w:t>
      </w:r>
      <w:proofErr w:type="spellEnd"/>
      <w:r>
        <w:t xml:space="preserve"> on sillaks noorte ja PLPK vahel“, projekti kogumaksumus 2167 €, „Pillid helisema“ projekt kahes etapis kogumaksumusega 59366 €. Soome-Eesti-Venemaa </w:t>
      </w:r>
      <w:proofErr w:type="spellStart"/>
      <w:r>
        <w:t>noortelaagrid</w:t>
      </w:r>
      <w:proofErr w:type="spellEnd"/>
      <w:r>
        <w:t xml:space="preserve"> FIN EST </w:t>
      </w:r>
      <w:proofErr w:type="spellStart"/>
      <w:r>
        <w:t>RUral</w:t>
      </w:r>
      <w:proofErr w:type="spellEnd"/>
      <w:r>
        <w:t xml:space="preserve"> </w:t>
      </w:r>
      <w:proofErr w:type="spellStart"/>
      <w:r>
        <w:t>youth</w:t>
      </w:r>
      <w:proofErr w:type="spellEnd"/>
      <w:r>
        <w:t xml:space="preserve"> </w:t>
      </w:r>
      <w:proofErr w:type="spellStart"/>
      <w:r>
        <w:t>campS</w:t>
      </w:r>
      <w:proofErr w:type="spellEnd"/>
      <w:r>
        <w:t xml:space="preserve">.“, kogumaksumuses 18199 €, mis  oli esimene </w:t>
      </w:r>
      <w:proofErr w:type="spellStart"/>
      <w:r>
        <w:t>Leader</w:t>
      </w:r>
      <w:proofErr w:type="spellEnd"/>
      <w:r>
        <w:t xml:space="preserve"> koostööprojekt Venemaaga terves EL </w:t>
      </w:r>
      <w:proofErr w:type="spellStart"/>
      <w:r>
        <w:t>Leader</w:t>
      </w:r>
      <w:proofErr w:type="spellEnd"/>
      <w:r>
        <w:t xml:space="preserve"> lähenemise praktikas. Kogu tegevuspiirkonna arendamisele on tegevusgrupi projekt "Piirkonnaülese noorte koostöövõrgustiku loomine" kogumaksumusega 11668,97€ edukalt   kaasa aidanud, piirkondlik noorte koostöövõrgustik on käivitunud. Noorte juhendajad on asunud koostööle. Noorte kaasamiseks elukeskkonna </w:t>
      </w:r>
      <w:r>
        <w:lastRenderedPageBreak/>
        <w:t xml:space="preserve">parendamisse on edukalt kaasa aidanud projekt "Pillid helisema", mille käigus soetati 9 bändipillide komplekti kõikidele </w:t>
      </w:r>
      <w:proofErr w:type="spellStart"/>
      <w:r>
        <w:t>liikmesvaldade</w:t>
      </w:r>
      <w:proofErr w:type="spellEnd"/>
      <w:r>
        <w:t xml:space="preserve"> noortele ja korraldati bändilaagreid, mis aitasid kaasa noorte omavahelisele </w:t>
      </w:r>
      <w:proofErr w:type="spellStart"/>
      <w:r>
        <w:t>võrgustumisele</w:t>
      </w:r>
      <w:proofErr w:type="spellEnd"/>
      <w:r>
        <w:t xml:space="preserve"> ja koostööle. Rahvusvaheline koostööprojekt, Soome-Eesti-Venemaa </w:t>
      </w:r>
      <w:proofErr w:type="spellStart"/>
      <w:r>
        <w:t>noortelaagrid</w:t>
      </w:r>
      <w:proofErr w:type="spellEnd"/>
      <w:r>
        <w:t xml:space="preserve"> ""FIN EST RURAL YOUTH CAMPS"" abil kaasati noori kolmest riigist, koostöös </w:t>
      </w:r>
      <w:proofErr w:type="spellStart"/>
      <w:r>
        <w:t>Leader</w:t>
      </w:r>
      <w:proofErr w:type="spellEnd"/>
      <w:r>
        <w:t xml:space="preserve"> tegevusgrupiga "Läänemaa Kodukant" aktiivsele omavahelisele suhtlemisele, keelekümblusele ja </w:t>
      </w:r>
      <w:proofErr w:type="spellStart"/>
      <w:r>
        <w:t>kultuurilis</w:t>
      </w:r>
      <w:proofErr w:type="spellEnd"/>
      <w:r>
        <w:t xml:space="preserve"> sportlikku arendavasse tegevusse kolmes eri  riigis toimunud temaatiliste laagrite kaudu. MTÜ Hellad </w:t>
      </w:r>
      <w:proofErr w:type="spellStart"/>
      <w:r>
        <w:t>Velled</w:t>
      </w:r>
      <w:proofErr w:type="spellEnd"/>
      <w:r>
        <w:t xml:space="preserve"> projekt ""Kandlemängu - ja viltimise töötubade korraldamine"" oli põlvkondade sidet loov </w:t>
      </w:r>
      <w:proofErr w:type="spellStart"/>
      <w:r>
        <w:t>Leader</w:t>
      </w:r>
      <w:proofErr w:type="spellEnd"/>
      <w:r>
        <w:t xml:space="preserve"> noorte projektide konkursi </w:t>
      </w:r>
      <w:proofErr w:type="spellStart"/>
      <w:r>
        <w:t>nominentprojekt</w:t>
      </w:r>
      <w:proofErr w:type="spellEnd"/>
      <w:r>
        <w:t xml:space="preserve">. Projekti raames valmistati 7keelelisi kandleid laste ja lastevanemate ühises koostöös, anti kontserte piirkonnas omavalmistatud kanneldel. Meetme raames toetati MTÜ Saarde </w:t>
      </w:r>
      <w:proofErr w:type="spellStart"/>
      <w:r>
        <w:t>Kings</w:t>
      </w:r>
      <w:proofErr w:type="spellEnd"/>
      <w:r>
        <w:t xml:space="preserve"> tegevust – Tihemetsa </w:t>
      </w:r>
      <w:proofErr w:type="spellStart"/>
      <w:r>
        <w:t>siserulapargi</w:t>
      </w:r>
      <w:proofErr w:type="spellEnd"/>
      <w:r>
        <w:t xml:space="preserve"> rajamist 6 705 euroga, millest valmis videolugu saatesarja "Ilus Maa" raames eduka </w:t>
      </w:r>
      <w:proofErr w:type="spellStart"/>
      <w:r>
        <w:t>noortepärane</w:t>
      </w:r>
      <w:proofErr w:type="spellEnd"/>
      <w:r>
        <w:t xml:space="preserve"> projektinäitena. Kihnu Mere Selts viis ellu õpipoisiprojekti "Puidust sõudepaatide valmistamine mereteadmiste omandamiseks ja praktiseerimiseks", mille tulemusena valmisid sõudepaadid, millega noored kogenud juhendajate käe all osutavad aerupaadiga sõitmise teenust Kihnu merepäevadel. </w:t>
      </w:r>
      <w:r>
        <w:tab/>
      </w:r>
      <w:r>
        <w:tab/>
      </w:r>
      <w:r>
        <w:tab/>
      </w:r>
      <w:r>
        <w:tab/>
      </w:r>
      <w:r>
        <w:tab/>
      </w:r>
      <w:r>
        <w:tab/>
      </w:r>
      <w:r>
        <w:tab/>
      </w:r>
      <w:r>
        <w:tab/>
      </w:r>
      <w:r>
        <w:tab/>
      </w:r>
    </w:p>
    <w:p w:rsidR="000E4DB4" w:rsidRDefault="000E4DB4" w:rsidP="000E4DB4">
      <w:r>
        <w:t>3.</w:t>
      </w:r>
      <w:r>
        <w:tab/>
        <w:t xml:space="preserve">MTÜ Pärnu Lahe Partnerluskogu tegevuspiirkonna strateegia 2007-2013 </w:t>
      </w:r>
    </w:p>
    <w:p w:rsidR="000E4DB4" w:rsidRDefault="000E4DB4" w:rsidP="000E4DB4">
      <w:proofErr w:type="spellStart"/>
      <w:r>
        <w:t>Üldeesmärk</w:t>
      </w:r>
      <w:proofErr w:type="spellEnd"/>
      <w:r>
        <w:t xml:space="preserve"> 3 täitmine:</w:t>
      </w:r>
      <w:r>
        <w:tab/>
      </w:r>
      <w:r>
        <w:tab/>
      </w:r>
      <w:r>
        <w:tab/>
      </w:r>
      <w:r>
        <w:tab/>
      </w:r>
      <w:r>
        <w:tab/>
      </w:r>
      <w:r>
        <w:tab/>
      </w:r>
      <w:r>
        <w:tab/>
      </w:r>
      <w:r>
        <w:tab/>
      </w:r>
      <w:r>
        <w:tab/>
      </w:r>
    </w:p>
    <w:p w:rsidR="000E4DB4" w:rsidRDefault="000E4DB4" w:rsidP="000E4DB4">
      <w:proofErr w:type="spellStart"/>
      <w:r>
        <w:t>Üldeesmärk</w:t>
      </w:r>
      <w:proofErr w:type="spellEnd"/>
      <w:r>
        <w:t xml:space="preserve"> 3: Arenenud on kogukonna traditsiooniline ühistegevus, paranenud elukvaliteet, uuenenud külade elukeskkond ning väärtustatakse loodus- ja kultuuripärandit.</w:t>
      </w:r>
    </w:p>
    <w:p w:rsidR="000E4DB4" w:rsidRDefault="000E4DB4" w:rsidP="000E4DB4">
      <w:r>
        <w:t xml:space="preserve">PLPK </w:t>
      </w:r>
      <w:proofErr w:type="spellStart"/>
      <w:r>
        <w:t>üldeesmärgi</w:t>
      </w:r>
      <w:proofErr w:type="spellEnd"/>
      <w:r>
        <w:t xml:space="preserve"> nr 3 täitmisel on viidud ellu  PLPK Meede 2 "Külade elukeskkonna uuendamine ja arendamine."  Selle meetme raames on toetatud 74 projektitaotlust, neist 60  meetme koodiga 322 "Külade uuendamine ja arendamine", projektitoetuse maksumuses 1047756,76€. Kogukondade traditsioonilise ühistegevuse arendamiseks on viidud ellu 14 projektitaotlust.  Projektide toel on  eripäraste ühisürituste,  näiteks Päikeseloojangu Festival, Hapukurgi festival, Nädalalõpp Varblas, Tihemetsa Seenefestival, Võilillefestival korraldamine muutunud jätkusuutlikuks. On aidatud ellu kutsuda Tõstamaa mõisas toimuvad teatrietendused. Paikkonna ühisüritused toimuvad ja arenevad uuenduslikke lahendusi rakendades. </w:t>
      </w:r>
      <w:proofErr w:type="spellStart"/>
      <w:r>
        <w:t>Leader</w:t>
      </w:r>
      <w:proofErr w:type="spellEnd"/>
      <w:r>
        <w:t xml:space="preserve"> projekti toel on maakondlik Tantsupidu leidnud sobiva toimumiskoha Lavassaare alevikus. Soetatud on ühisüritusi </w:t>
      </w:r>
      <w:proofErr w:type="spellStart"/>
      <w:r>
        <w:t>teenedavat</w:t>
      </w:r>
      <w:proofErr w:type="spellEnd"/>
      <w:r>
        <w:t xml:space="preserve"> helitehnikat. Viie kogukonnaköögi, kolme laste mänguväljaku rajamise projektid  on kaasa aidanud ühisürituste kvaliteedi ja külade elukeskkonna parendamisele. Neli projekti on kaasa aidanud kultuuripärandi säilitamisele tegevuspiirkonnas. 19 avalikus kasutuses olevat hoonet on parendatud, soetatud 18 projekti toel vahendeid nendes kogukonnateenuste käivitamiseks, mis on jätkusuutlikult toimimas tänaseni. Ükski avalikus kasutuses PLPK </w:t>
      </w:r>
      <w:proofErr w:type="spellStart"/>
      <w:r>
        <w:t>Leader</w:t>
      </w:r>
      <w:proofErr w:type="spellEnd"/>
      <w:r>
        <w:t xml:space="preserve"> toetust saanud hoone ei seisa tegevuseta. Siit võib järeldada, et PLPK hindamiskomisjon ja juhatus on andnud toetust aktiivsetele jätkusuutlikele MTÜ-dele. Ka selle </w:t>
      </w:r>
      <w:proofErr w:type="spellStart"/>
      <w:r>
        <w:t>üldeesmärgi</w:t>
      </w:r>
      <w:proofErr w:type="spellEnd"/>
      <w:r>
        <w:t xml:space="preserve"> täitmisele on paljuski kaasa aidanud teised meetmed, nt 1 ja 5 meetme alt rahastatud koostöö- koolitus- ja ettevõtlusprojektid.</w:t>
      </w:r>
      <w:r>
        <w:tab/>
      </w:r>
      <w:r>
        <w:tab/>
      </w:r>
      <w:r>
        <w:tab/>
      </w:r>
      <w:r>
        <w:tab/>
      </w:r>
      <w:r>
        <w:tab/>
      </w:r>
      <w:r>
        <w:tab/>
      </w:r>
      <w:r>
        <w:tab/>
      </w:r>
      <w:r>
        <w:tab/>
      </w:r>
      <w:r>
        <w:tab/>
      </w:r>
    </w:p>
    <w:p w:rsidR="000E4DB4" w:rsidRDefault="000E4DB4" w:rsidP="000E4DB4">
      <w:r>
        <w:t>4.</w:t>
      </w:r>
      <w:r>
        <w:tab/>
        <w:t xml:space="preserve">MTÜ Pärnu Lahe Partnerluskogu tegevuspiirkonna strateegia 2007-2013 </w:t>
      </w:r>
    </w:p>
    <w:p w:rsidR="000E4DB4" w:rsidRDefault="000E4DB4" w:rsidP="000E4DB4">
      <w:proofErr w:type="spellStart"/>
      <w:r>
        <w:t>Üldeesmärk</w:t>
      </w:r>
      <w:proofErr w:type="spellEnd"/>
      <w:r>
        <w:t xml:space="preserve"> 4 täitmine:</w:t>
      </w:r>
      <w:r>
        <w:tab/>
      </w:r>
      <w:r>
        <w:tab/>
      </w:r>
      <w:r>
        <w:tab/>
      </w:r>
    </w:p>
    <w:p w:rsidR="000E4DB4" w:rsidRDefault="000E4DB4" w:rsidP="000E4DB4">
      <w:proofErr w:type="spellStart"/>
      <w:r>
        <w:t>Üldeesmärk</w:t>
      </w:r>
      <w:proofErr w:type="spellEnd"/>
      <w:r>
        <w:t xml:space="preserve"> 4: On loodud eeldused kohalikku ressurssi kaasavale ja kasutavale konkurentsivõimelisele ettevõtlusele.</w:t>
      </w:r>
    </w:p>
    <w:p w:rsidR="000E4DB4" w:rsidRDefault="000E4DB4" w:rsidP="000E4DB4">
      <w:r>
        <w:t xml:space="preserve">PLPK </w:t>
      </w:r>
      <w:proofErr w:type="spellStart"/>
      <w:r>
        <w:t>üldeesmärgi</w:t>
      </w:r>
      <w:proofErr w:type="spellEnd"/>
      <w:r>
        <w:t xml:space="preserve"> täitmisel nr 4 on viidud ellu  PLPK Meede 4 "Ettevõtluse konkurentsivõime tõstmine."  Meetme raames on toetatud  93 projektitaotlust  projektitoetuse maksumusega </w:t>
      </w:r>
      <w:r>
        <w:lastRenderedPageBreak/>
        <w:t xml:space="preserve">882879,64€, sealhulgas  48 projekti meetme koodiga 312 "Mikroettevõtte rajamis-ja arendustoetus"; 15 projekti koodiga "Põhiteenused majandusele ja maaelanikkonnale"; 10 projekti koodiga "Mitmekesistamine mittepõllumajandusliku tegevuse suunas". Meetmes on esinenud projektitoetusest loobumist ja projekti katkestamist,  seda taotlejapoolselt muutunud tingimuste tõttu.  Edukaks innovaatiliseks projektiks põllumajanduse arendamisel krooniti OÜ </w:t>
      </w:r>
      <w:proofErr w:type="spellStart"/>
      <w:r>
        <w:t>Õkomuld</w:t>
      </w:r>
      <w:proofErr w:type="spellEnd"/>
      <w:r>
        <w:t xml:space="preserve"> projektitaotlus "</w:t>
      </w:r>
      <w:proofErr w:type="spellStart"/>
      <w:r>
        <w:t>Biohuumuse</w:t>
      </w:r>
      <w:proofErr w:type="spellEnd"/>
      <w:r>
        <w:t xml:space="preserve"> tootmine vihmausside "</w:t>
      </w:r>
      <w:proofErr w:type="spellStart"/>
      <w:r>
        <w:t>Staratel</w:t>
      </w:r>
      <w:proofErr w:type="spellEnd"/>
      <w:r>
        <w:t xml:space="preserve">" abil." Maaelanikele teenuste osutamisel on edukaks projektiks kujunenud projekt "OÜ </w:t>
      </w:r>
      <w:proofErr w:type="spellStart"/>
      <w:r>
        <w:t>Lentsius</w:t>
      </w:r>
      <w:proofErr w:type="spellEnd"/>
      <w:r>
        <w:t xml:space="preserve"> Settekaevude tühjendamise teenus". Ettevõtjate projektid toetavad erinevalt kohaliku tooraine, tööjõu, turismipotentsiaali kasutamist ning teenuste arendamist PLPK tegevuspiirkonnas, sealhulgas elanikkonna põhiteenuste arendamist. Projektitoetuste abil on piirkonna mikroettevõtted parendanud näiteks kohalike maakaupluste, </w:t>
      </w:r>
      <w:proofErr w:type="spellStart"/>
      <w:r>
        <w:t>ilutoa</w:t>
      </w:r>
      <w:proofErr w:type="spellEnd"/>
      <w:r>
        <w:t xml:space="preserve">, autoremonditöökodade, </w:t>
      </w:r>
      <w:proofErr w:type="spellStart"/>
      <w:r>
        <w:t>puhkekohtade</w:t>
      </w:r>
      <w:proofErr w:type="spellEnd"/>
      <w:r>
        <w:t xml:space="preserve"> ja ka perearsti poolt osutatavate  teenusete kvaliteeti. Projektitaotlustega on planeeritud ligi 45 töökoha säilimine või loomine, soetatud 9 halumasinat ja 5 lumesahka, -puhurit. Tihedas  projektitoetuse taotlemise konkursi tingimustes on PLPK hindamiskomisjon teinud põhjendatud otsuseid. (92 kinnitatud ja 61 kinnitamata projektitaotlust). Seni projektitoetust saanud ettevõtted tegutsevad konkurentsivõimeliselt tegevuspiirkonnas. </w:t>
      </w:r>
      <w:r>
        <w:tab/>
      </w:r>
      <w:r>
        <w:tab/>
      </w:r>
      <w:r>
        <w:tab/>
      </w:r>
      <w:r>
        <w:tab/>
      </w:r>
      <w:r>
        <w:tab/>
      </w:r>
      <w:r>
        <w:tab/>
      </w:r>
    </w:p>
    <w:p w:rsidR="000E4DB4" w:rsidRDefault="000E4DB4" w:rsidP="000E4DB4">
      <w:r>
        <w:t>5.</w:t>
      </w:r>
      <w:r>
        <w:tab/>
        <w:t xml:space="preserve">MTÜ Pärnu Lahe Partnerluskogu tegevuspiirkonna strateegia 2007-2013 </w:t>
      </w:r>
    </w:p>
    <w:p w:rsidR="000E4DB4" w:rsidRDefault="000E4DB4" w:rsidP="000E4DB4">
      <w:proofErr w:type="spellStart"/>
      <w:r>
        <w:t>Üldeesmärk</w:t>
      </w:r>
      <w:proofErr w:type="spellEnd"/>
      <w:r>
        <w:t xml:space="preserve"> 5 täitmine:</w:t>
      </w:r>
    </w:p>
    <w:p w:rsidR="000E4DB4" w:rsidRDefault="000E4DB4" w:rsidP="000E4DB4">
      <w:r>
        <w:tab/>
      </w:r>
      <w:r>
        <w:tab/>
      </w:r>
      <w:r>
        <w:tab/>
      </w:r>
      <w:r>
        <w:tab/>
      </w:r>
      <w:r>
        <w:tab/>
      </w:r>
      <w:r>
        <w:tab/>
      </w:r>
      <w:r>
        <w:tab/>
      </w:r>
      <w:r>
        <w:tab/>
      </w:r>
      <w:r>
        <w:tab/>
      </w:r>
    </w:p>
    <w:p w:rsidR="000E4DB4" w:rsidRDefault="000E4DB4" w:rsidP="000E4DB4">
      <w:proofErr w:type="spellStart"/>
      <w:r>
        <w:t>Üldeesmärk</w:t>
      </w:r>
      <w:proofErr w:type="spellEnd"/>
      <w:r>
        <w:t xml:space="preserve"> 5: Arenenud on keskkonnasõbralik turismialane ettevõtlus ja väärtustatud on PLPK tegevuspiirkonna looduslik ja kultuuriline eripära. </w:t>
      </w:r>
    </w:p>
    <w:p w:rsidR="000E4DB4" w:rsidRDefault="000E4DB4" w:rsidP="000E4DB4">
      <w:r>
        <w:t xml:space="preserve">PLPK </w:t>
      </w:r>
      <w:proofErr w:type="spellStart"/>
      <w:r>
        <w:t>üldeesmärgi</w:t>
      </w:r>
      <w:proofErr w:type="spellEnd"/>
      <w:r>
        <w:t xml:space="preserve"> täitmisel nr 5 on kinnitatud tihedas konkurentsis  PLPK Meede 5 "Turismi edendamise meede-Romantiline Rannatee ." Selle meetme raames on heaks kiidetud 44 projektitaotlust (33 taotlust kinnitamata)  toetuse kogumaksumusega 786311€, kõik 44 projektitaotlust meetme koodiga 313 "Turismi soodustamine". Kolm projektitaotlust on katkestatud taotlejapoolselt erinevatel põhjustel. Meetme 5 projektitoetuste abil on oluliselt paranenud turismipotentsiaali kasutusele võtmine PLPK tegevuspiirkonnas Ermistu- ja Tõhela järve piirkonnas, Häädemeeste vallas </w:t>
      </w:r>
      <w:proofErr w:type="spellStart"/>
      <w:r>
        <w:t>Kosmomautika</w:t>
      </w:r>
      <w:proofErr w:type="spellEnd"/>
      <w:r>
        <w:t xml:space="preserve"> puhkekeskuses. </w:t>
      </w:r>
      <w:proofErr w:type="spellStart"/>
      <w:r>
        <w:t>Ojako</w:t>
      </w:r>
      <w:proofErr w:type="spellEnd"/>
      <w:r>
        <w:t xml:space="preserve"> Turismitalu on piirkonnas kujunenud turismiteenuste kvaliteedi tõstmise lipulaevaks. Maria Talu, </w:t>
      </w:r>
      <w:proofErr w:type="spellStart"/>
      <w:r>
        <w:t>Ojako</w:t>
      </w:r>
      <w:proofErr w:type="spellEnd"/>
      <w:r>
        <w:t xml:space="preserve"> ning Kosmonautika Puhkekeskuse arendamisega on oluliselt paranenud piirkonnas talveperioodi majutuse võimalused. Paranenud on keskusest kaugemates piirkondades pakutavad turismiteenused ja on parendatud kohaliku toidu pakkumise võimalusi. Ellu on kutsutud teemapargi arendus Maria Talu Korstna talu näol, ning toetatud </w:t>
      </w:r>
      <w:proofErr w:type="spellStart"/>
      <w:r>
        <w:t>Lottemaa</w:t>
      </w:r>
      <w:proofErr w:type="spellEnd"/>
      <w:r>
        <w:t xml:space="preserve"> arendamist Tahkuranna vallas. Ühisprojekti "Rannatee infokioskite ja katusealuste soetamine ja paigaldamine" abil on koostöös tegevuspiirkonna valdadega soetatud 12 infokioskit ja 22 katusealust Romantilisele Rannatee tunnusmärkidena. Kogu piirkonna turismiettevõtjate, MTÜ-de ja valdade koostöö kajastub www.rannatee.ee koduleheküljel. Romantiline Rannatee vajab patenteerimist PLPK tegevuspiirkonna ühise kaubamärgina, kuna on kujunenud piirkonna eripäraks. Valminud on Romantilise Rannatee turundusstrateegia, mis ootab elluviimist jätkusuulikuna ja järgneval </w:t>
      </w:r>
      <w:proofErr w:type="spellStart"/>
      <w:r>
        <w:t>Leader</w:t>
      </w:r>
      <w:proofErr w:type="spellEnd"/>
      <w:r>
        <w:t xml:space="preserve"> tegevusperioodil 2014-2020 ühtse tegevuspiirkonna arendamisel. </w:t>
      </w:r>
      <w:r>
        <w:tab/>
      </w:r>
      <w:r>
        <w:tab/>
      </w:r>
      <w:r>
        <w:tab/>
      </w:r>
      <w:r>
        <w:tab/>
      </w:r>
      <w:r>
        <w:tab/>
      </w:r>
      <w:r>
        <w:tab/>
      </w:r>
      <w:r>
        <w:tab/>
      </w:r>
      <w:r>
        <w:tab/>
      </w:r>
    </w:p>
    <w:p w:rsidR="000E4DB4" w:rsidRDefault="000E4DB4" w:rsidP="000E4DB4">
      <w:r>
        <w:t>Seirekomisjoni soovitused eelolevaks programmperioodiks ja uue strateegia koostamiseks</w:t>
      </w:r>
    </w:p>
    <w:p w:rsidR="000E4DB4" w:rsidRDefault="000E4DB4" w:rsidP="000E4DB4"/>
    <w:p w:rsidR="000E4DB4" w:rsidRDefault="000E4DB4" w:rsidP="000E4DB4">
      <w:r>
        <w:t>1</w:t>
      </w:r>
      <w:r>
        <w:tab/>
        <w:t xml:space="preserve">PLPK-l on vajalik patenteerida  Romantilise Rannatee kaubamärk </w:t>
      </w:r>
      <w:r>
        <w:tab/>
      </w:r>
      <w:r>
        <w:tab/>
      </w:r>
    </w:p>
    <w:p w:rsidR="000E4DB4" w:rsidRDefault="000E4DB4" w:rsidP="000E4DB4">
      <w:r>
        <w:lastRenderedPageBreak/>
        <w:t>2</w:t>
      </w:r>
      <w:r>
        <w:tab/>
        <w:t>Toetada  juurdepääsude rajamist veekogudeni.</w:t>
      </w:r>
      <w:r>
        <w:tab/>
      </w:r>
      <w:r>
        <w:tab/>
      </w:r>
      <w:r>
        <w:tab/>
      </w:r>
    </w:p>
    <w:p w:rsidR="000E4DB4" w:rsidRDefault="000E4DB4" w:rsidP="000E4DB4">
      <w:r>
        <w:t>3</w:t>
      </w:r>
      <w:r>
        <w:tab/>
        <w:t>Toetada erineva suunitlusega ettevõtjate kaasamist Romantilise Rannatee ühisprojekti.</w:t>
      </w:r>
      <w:r>
        <w:tab/>
      </w:r>
      <w:r>
        <w:tab/>
      </w:r>
      <w:r>
        <w:tab/>
      </w:r>
    </w:p>
    <w:p w:rsidR="000E4DB4" w:rsidRDefault="000E4DB4" w:rsidP="000E4DB4">
      <w:r>
        <w:t>4</w:t>
      </w:r>
      <w:r>
        <w:tab/>
        <w:t>Toetada aktiivseid kohalikke omavalitsusi projektitoetuste taotlemisel ja seada eesmärgiks ühisprojekti RR lülitamine erinevatesse arengukavadesse.</w:t>
      </w:r>
      <w:r>
        <w:tab/>
      </w:r>
      <w:r>
        <w:tab/>
      </w:r>
      <w:r>
        <w:tab/>
      </w:r>
    </w:p>
    <w:p w:rsidR="000E4DB4" w:rsidRDefault="000E4DB4" w:rsidP="000E4DB4">
      <w:r>
        <w:t>5</w:t>
      </w:r>
      <w:r>
        <w:tab/>
        <w:t>Toetada avalikus kasutuses olevate hoonete väljaehitamist ja sisustamist vajalike seadmetega.</w:t>
      </w:r>
      <w:r>
        <w:tab/>
      </w:r>
      <w:r>
        <w:tab/>
      </w:r>
      <w:r>
        <w:tab/>
      </w:r>
    </w:p>
    <w:p w:rsidR="000E4DB4" w:rsidRDefault="000E4DB4" w:rsidP="000E4DB4">
      <w:r>
        <w:t>6</w:t>
      </w:r>
      <w:r>
        <w:tab/>
        <w:t xml:space="preserve">Toetada noortele suunatud projektitaotlusi </w:t>
      </w:r>
      <w:proofErr w:type="spellStart"/>
      <w:r>
        <w:t>noortetubade</w:t>
      </w:r>
      <w:proofErr w:type="spellEnd"/>
      <w:r>
        <w:t xml:space="preserve">, </w:t>
      </w:r>
      <w:proofErr w:type="spellStart"/>
      <w:r>
        <w:t>noortepäraste</w:t>
      </w:r>
      <w:proofErr w:type="spellEnd"/>
      <w:r>
        <w:t xml:space="preserve"> tegevuste arendamisel PLPK tegevuspiirkonnas.</w:t>
      </w:r>
      <w:r>
        <w:tab/>
      </w:r>
      <w:r>
        <w:tab/>
      </w:r>
      <w:r>
        <w:tab/>
      </w:r>
    </w:p>
    <w:p w:rsidR="000E4DB4" w:rsidRDefault="000E4DB4" w:rsidP="000E4DB4">
      <w:r>
        <w:t>7</w:t>
      </w:r>
      <w:r>
        <w:tab/>
        <w:t>Turismialaste projektide toetamisel seada eesmärgiks teenuste kvaliteedi tõstmine.</w:t>
      </w:r>
    </w:p>
    <w:p w:rsidR="000E4DB4" w:rsidRDefault="000E4DB4" w:rsidP="000E4DB4">
      <w:r>
        <w:t>8</w:t>
      </w:r>
      <w:r>
        <w:tab/>
        <w:t xml:space="preserve">Toetada Romantilise Rannatee turundusstrateegia elluviimist piirkonna ettevõtjate, MTÜ-de ja </w:t>
      </w:r>
      <w:proofErr w:type="spellStart"/>
      <w:r>
        <w:t>KOV-de</w:t>
      </w:r>
      <w:proofErr w:type="spellEnd"/>
      <w:r>
        <w:t xml:space="preserve"> koostöös.</w:t>
      </w:r>
      <w:r>
        <w:tab/>
      </w:r>
      <w:r>
        <w:tab/>
      </w:r>
      <w:r>
        <w:tab/>
      </w:r>
    </w:p>
    <w:p w:rsidR="000E4DB4" w:rsidRDefault="000E4DB4" w:rsidP="000E4DB4">
      <w:r>
        <w:t>9</w:t>
      </w:r>
      <w:r>
        <w:tab/>
        <w:t>Toetada kiire andmeside jõudmist avalikus kasutuses olevate hooneteni</w:t>
      </w:r>
      <w:r>
        <w:tab/>
      </w:r>
      <w:r>
        <w:tab/>
      </w:r>
    </w:p>
    <w:p w:rsidR="000E4DB4" w:rsidRDefault="000E4DB4" w:rsidP="000E4DB4">
      <w:r>
        <w:t>10</w:t>
      </w:r>
      <w:r>
        <w:tab/>
        <w:t>Arendada koostööd erinevate teadusasutustega.</w:t>
      </w:r>
      <w:r>
        <w:tab/>
      </w:r>
      <w:r>
        <w:tab/>
      </w:r>
      <w:r>
        <w:tab/>
      </w:r>
    </w:p>
    <w:p w:rsidR="000E4DB4" w:rsidRDefault="000E4DB4" w:rsidP="000E4DB4">
      <w:r>
        <w:t>11</w:t>
      </w:r>
      <w:r>
        <w:tab/>
        <w:t>Toetada  kohaliku toidu väärtustamist toetavaid projektitaotlusi.</w:t>
      </w:r>
      <w:r>
        <w:tab/>
      </w:r>
      <w:r>
        <w:tab/>
      </w:r>
      <w:r>
        <w:tab/>
      </w:r>
    </w:p>
    <w:p w:rsidR="000E4DB4" w:rsidRDefault="000E4DB4" w:rsidP="000E4DB4">
      <w:r>
        <w:t>12</w:t>
      </w:r>
      <w:r>
        <w:tab/>
        <w:t>Määratleda sotsiaalne ettevõtlus(temaatika, piirkond) PLPK-s kogukonnateenuste väljaarendamisel.</w:t>
      </w:r>
      <w:r>
        <w:tab/>
      </w:r>
      <w:r>
        <w:tab/>
      </w:r>
      <w:r>
        <w:tab/>
      </w:r>
    </w:p>
    <w:p w:rsidR="000E4DB4" w:rsidRDefault="000E4DB4" w:rsidP="000E4DB4">
      <w:r>
        <w:t>13</w:t>
      </w:r>
      <w:r>
        <w:tab/>
        <w:t>Jätkata esmataotlejate soodustamist projektitoetuste hindamisel.</w:t>
      </w:r>
    </w:p>
    <w:p w:rsidR="000E4DB4" w:rsidRDefault="000E4DB4" w:rsidP="000E4DB4">
      <w:r>
        <w:t xml:space="preserve">14 </w:t>
      </w:r>
      <w:r>
        <w:tab/>
        <w:t>Toetada  OTT kohalik teenuste väljaarendamist kohapealselt pakkujalt kohalikule tarbijale</w:t>
      </w:r>
    </w:p>
    <w:p w:rsidR="000447BF" w:rsidRDefault="000E4DB4" w:rsidP="000E4DB4">
      <w:r>
        <w:t>15</w:t>
      </w:r>
      <w:r>
        <w:tab/>
        <w:t xml:space="preserve">Toetada MTÜ-sid,  tugevaid taotlejaid   </w:t>
      </w:r>
      <w:proofErr w:type="spellStart"/>
      <w:r>
        <w:t>KOV-dega</w:t>
      </w:r>
      <w:proofErr w:type="spellEnd"/>
      <w:r>
        <w:t xml:space="preserve"> koostöös  kogukonna- ja avalike teenuste parandamisel.</w:t>
      </w:r>
    </w:p>
    <w:sectPr w:rsidR="00044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B4"/>
    <w:rsid w:val="000447BF"/>
    <w:rsid w:val="000B25F8"/>
    <w:rsid w:val="000E4D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EC745-EB8C-4616-BBD1-594E44E9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9915</Characters>
  <Application>Microsoft Office Word</Application>
  <DocSecurity>0</DocSecurity>
  <Lines>82</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PLP</dc:creator>
  <cp:keywords/>
  <dc:description/>
  <cp:lastModifiedBy>PLP</cp:lastModifiedBy>
  <cp:revision>2</cp:revision>
  <dcterms:created xsi:type="dcterms:W3CDTF">2014-10-22T07:28:00Z</dcterms:created>
  <dcterms:modified xsi:type="dcterms:W3CDTF">2014-11-19T09:22:00Z</dcterms:modified>
</cp:coreProperties>
</file>